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F59B8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4A41A3C9" w14:textId="77777777" w:rsidR="00E56933" w:rsidRDefault="00E56933">
      <w:pPr>
        <w:spacing w:before="120"/>
        <w:jc w:val="center"/>
        <w:rPr>
          <w:b/>
          <w:sz w:val="24"/>
        </w:rPr>
      </w:pPr>
    </w:p>
    <w:p w14:paraId="53353BD9" w14:textId="57A45752" w:rsidR="00C51E56" w:rsidRPr="00C51E56" w:rsidRDefault="004A63F3" w:rsidP="00C51E56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</w:t>
      </w:r>
      <w:r w:rsidR="002C50AD">
        <w:rPr>
          <w:b/>
          <w:sz w:val="24"/>
        </w:rPr>
        <w:t>2</w:t>
      </w:r>
      <w:r w:rsidR="0013464A">
        <w:rPr>
          <w:b/>
          <w:sz w:val="24"/>
        </w:rPr>
        <w:t>5</w:t>
      </w:r>
      <w:r>
        <w:rPr>
          <w:b/>
          <w:sz w:val="24"/>
        </w:rPr>
        <w:t>/20</w:t>
      </w:r>
      <w:r w:rsidR="004864B7">
        <w:rPr>
          <w:b/>
          <w:sz w:val="24"/>
        </w:rPr>
        <w:t>2</w:t>
      </w:r>
      <w:r w:rsidR="0013464A">
        <w:rPr>
          <w:b/>
          <w:sz w:val="24"/>
        </w:rPr>
        <w:t>6</w:t>
      </w:r>
      <w:r w:rsidR="004864B7">
        <w:rPr>
          <w:b/>
          <w:sz w:val="24"/>
        </w:rPr>
        <w:t>.</w:t>
      </w:r>
      <w:r>
        <w:rPr>
          <w:b/>
          <w:sz w:val="24"/>
        </w:rPr>
        <w:t xml:space="preserve"> tanév </w:t>
      </w:r>
      <w:r w:rsidR="00E54A4E">
        <w:rPr>
          <w:b/>
          <w:sz w:val="24"/>
        </w:rPr>
        <w:t>II</w:t>
      </w:r>
      <w:r>
        <w:rPr>
          <w:b/>
          <w:sz w:val="24"/>
        </w:rPr>
        <w:t>. félév</w:t>
      </w:r>
    </w:p>
    <w:p w14:paraId="3C45C7E7" w14:textId="77777777" w:rsidR="00C51E56" w:rsidRDefault="00C51E56" w:rsidP="00C51E56">
      <w:pPr>
        <w:pStyle w:val="Listaszerbekezds"/>
        <w:suppressAutoHyphens w:val="0"/>
        <w:autoSpaceDN/>
        <w:spacing w:after="0" w:line="240" w:lineRule="auto"/>
        <w:ind w:left="0"/>
        <w:jc w:val="center"/>
        <w:textAlignment w:val="auto"/>
        <w:rPr>
          <w:b/>
        </w:rPr>
      </w:pPr>
      <w:r>
        <w:rPr>
          <w:b/>
        </w:rPr>
        <w:t>Participáció intézményei</w:t>
      </w:r>
    </w:p>
    <w:p w14:paraId="5C12BB1D" w14:textId="63C388A7" w:rsidR="00E56933" w:rsidRDefault="00D61877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</w:t>
      </w:r>
      <w:r w:rsidR="00E56933">
        <w:rPr>
          <w:b/>
          <w:sz w:val="24"/>
        </w:rPr>
        <w:t xml:space="preserve"> Igazgatási BA szak</w:t>
      </w:r>
    </w:p>
    <w:p w14:paraId="55A12B57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nappali</w:t>
      </w:r>
      <w:r w:rsidR="00315AC0">
        <w:rPr>
          <w:b/>
          <w:sz w:val="24"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3D155907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88059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1830A4B6" w14:textId="77777777" w:rsidR="00E33EE8" w:rsidRPr="00E33EE8" w:rsidRDefault="00C51E56" w:rsidP="00C51E56">
            <w:pPr>
              <w:spacing w:after="0" w:line="240" w:lineRule="auto"/>
            </w:pPr>
            <w:r w:rsidRPr="00C51E56">
              <w:rPr>
                <w:color w:val="000000"/>
              </w:rPr>
              <w:t>Participáció intézményei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B8D72" w14:textId="77777777" w:rsidR="00E33EE8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2ADE1227" w14:textId="77777777" w:rsidR="00997F91" w:rsidRDefault="00997F91" w:rsidP="00997F91">
            <w:r>
              <w:t xml:space="preserve">Nappali tagozat: </w:t>
            </w:r>
            <w:r w:rsidR="000967E0">
              <w:t>AJAMU169MBAMSN2</w:t>
            </w:r>
          </w:p>
          <w:p w14:paraId="246B1D70" w14:textId="77777777" w:rsidR="00997F91" w:rsidRDefault="00997F91" w:rsidP="00997F91">
            <w:pPr>
              <w:rPr>
                <w:b/>
              </w:rPr>
            </w:pPr>
            <w:r>
              <w:t xml:space="preserve">Levelező tagozat: </w:t>
            </w:r>
            <w:r w:rsidR="000967E0">
              <w:t>AJAMU169MBAMSL2</w:t>
            </w:r>
          </w:p>
          <w:p w14:paraId="3C551F2A" w14:textId="77777777" w:rsidR="00F71E22" w:rsidRDefault="00F71E22" w:rsidP="00F71E22">
            <w:pPr>
              <w:spacing w:after="0" w:line="240" w:lineRule="auto"/>
              <w:rPr>
                <w:b/>
              </w:rPr>
            </w:pPr>
          </w:p>
          <w:p w14:paraId="2899610E" w14:textId="77777777" w:rsidR="00B061CE" w:rsidRDefault="0077591B" w:rsidP="00F71E22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1F2D24EA" w14:textId="77777777" w:rsidR="00E33EE8" w:rsidRDefault="00997F91">
            <w:pPr>
              <w:spacing w:after="0" w:line="240" w:lineRule="auto"/>
            </w:pPr>
            <w:r>
              <w:t>Civilisztikai Tudományok Intézete</w:t>
            </w:r>
          </w:p>
          <w:p w14:paraId="21EDDBC8" w14:textId="77777777" w:rsidR="00E33EE8" w:rsidRDefault="00997F91">
            <w:pPr>
              <w:spacing w:after="0" w:line="240" w:lineRule="auto"/>
            </w:pPr>
            <w:r>
              <w:t>Agrár- és Munkajogi Tanszék</w:t>
            </w:r>
          </w:p>
        </w:tc>
      </w:tr>
      <w:tr w:rsidR="0010535D" w14:paraId="0363EFB0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5456B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51EF2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</w:p>
          <w:p w14:paraId="16C0F42C" w14:textId="77777777" w:rsidR="004A3CD5" w:rsidRPr="00E33EE8" w:rsidRDefault="00E33EE8" w:rsidP="004A3CD5">
            <w:pPr>
              <w:tabs>
                <w:tab w:val="left" w:pos="1170"/>
              </w:tabs>
              <w:spacing w:after="0" w:line="240" w:lineRule="auto"/>
            </w:pPr>
            <w:r>
              <w:t>kötelez</w:t>
            </w:r>
            <w:r w:rsidR="004A3CD5">
              <w:t xml:space="preserve">ő tárgy </w:t>
            </w:r>
            <w:r w:rsidR="00997F91">
              <w:t>munkaügyi kapcsolatok specializáción</w:t>
            </w:r>
          </w:p>
        </w:tc>
      </w:tr>
      <w:tr w:rsidR="0010535D" w14:paraId="6A5C098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EF327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</w:p>
          <w:p w14:paraId="08F2EC33" w14:textId="1D596B69" w:rsidR="00E33EE8" w:rsidRDefault="00997F91" w:rsidP="00DE4390">
            <w:pPr>
              <w:spacing w:after="0" w:line="240" w:lineRule="auto"/>
            </w:pPr>
            <w:r w:rsidRPr="00997F91">
              <w:t xml:space="preserve">Dr. </w:t>
            </w:r>
            <w:r w:rsidR="00DE4390">
              <w:t xml:space="preserve">Hornyák Zsófia, PhD egyetemi </w:t>
            </w:r>
            <w:r w:rsidR="00934D2A">
              <w:t>docens</w:t>
            </w:r>
          </w:p>
        </w:tc>
      </w:tr>
      <w:tr w:rsidR="0010535D" w14:paraId="14B18B3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5CE23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1CFE6BEB" w14:textId="1278DC24" w:rsidR="009E1A7B" w:rsidRDefault="00DE4390">
            <w:pPr>
              <w:spacing w:after="0" w:line="240" w:lineRule="auto"/>
            </w:pPr>
            <w:r w:rsidRPr="00997F91">
              <w:t xml:space="preserve">Dr. </w:t>
            </w:r>
            <w:r w:rsidR="0013464A">
              <w:t>Mélypataki Gábor</w:t>
            </w:r>
            <w:r>
              <w:t xml:space="preserve">, PhD egyetemi </w:t>
            </w:r>
            <w:r w:rsidR="00934D2A">
              <w:t>docens</w:t>
            </w:r>
            <w:r w:rsidR="0054464E">
              <w:t xml:space="preserve"> (Nappali)</w:t>
            </w:r>
          </w:p>
          <w:p w14:paraId="762215F7" w14:textId="4EFA9969" w:rsidR="0054464E" w:rsidRDefault="0054464E">
            <w:pPr>
              <w:spacing w:after="0" w:line="240" w:lineRule="auto"/>
            </w:pPr>
            <w:r>
              <w:t>Dr. Máté Dávid Adrián. egyetemi tanársegéd (Levelező)</w:t>
            </w:r>
          </w:p>
        </w:tc>
      </w:tr>
      <w:tr w:rsidR="0010535D" w14:paraId="1829742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742DA" w14:textId="77777777" w:rsidR="0010535D" w:rsidRDefault="0077591B" w:rsidP="00955A1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350C9F08" w14:textId="77777777" w:rsidR="00955A17" w:rsidRPr="00955A17" w:rsidRDefault="00955A17" w:rsidP="00F71E22">
            <w:pPr>
              <w:pStyle w:val="Listaszerbekezds"/>
              <w:numPr>
                <w:ilvl w:val="0"/>
                <w:numId w:val="11"/>
              </w:numPr>
              <w:spacing w:after="0" w:line="240" w:lineRule="auto"/>
            </w:pPr>
            <w:r>
              <w:t xml:space="preserve">félév- </w:t>
            </w:r>
            <w:r w:rsidR="00F71E22">
              <w:t>tavaszi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DB6DF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1A9D4EFF" w14:textId="77777777" w:rsidR="0010535D" w:rsidRDefault="00997F91">
            <w:pPr>
              <w:spacing w:after="0" w:line="240" w:lineRule="auto"/>
            </w:pPr>
            <w:r w:rsidRPr="00997F91">
              <w:t>Munkaügyi és kapcsolatok és szociális jog története</w:t>
            </w:r>
          </w:p>
          <w:p w14:paraId="1FEC5924" w14:textId="77777777" w:rsidR="00352559" w:rsidRPr="00352559" w:rsidRDefault="00352559">
            <w:pPr>
              <w:spacing w:after="0" w:line="240" w:lineRule="auto"/>
              <w:rPr>
                <w:lang w:eastAsia="hu-HU"/>
              </w:rPr>
            </w:pPr>
            <w:r w:rsidRPr="00352559">
              <w:rPr>
                <w:lang w:eastAsia="hu-HU"/>
              </w:rPr>
              <w:t>AJJOT141MBAN1</w:t>
            </w:r>
          </w:p>
          <w:p w14:paraId="49247F03" w14:textId="77777777" w:rsidR="00352559" w:rsidRDefault="00352559">
            <w:pPr>
              <w:spacing w:after="0" w:line="240" w:lineRule="auto"/>
            </w:pPr>
            <w:r w:rsidRPr="00352559">
              <w:rPr>
                <w:lang w:eastAsia="hu-HU"/>
              </w:rPr>
              <w:t>AJJOT141MBAL1</w:t>
            </w:r>
          </w:p>
        </w:tc>
      </w:tr>
      <w:tr w:rsidR="0010535D" w14:paraId="6E005F2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8C7E5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2DF94E9F" w14:textId="77777777" w:rsidR="00955A17" w:rsidRDefault="00955A17">
            <w:pPr>
              <w:spacing w:after="0" w:line="240" w:lineRule="auto"/>
            </w:pPr>
            <w:r w:rsidRPr="00955A17">
              <w:t xml:space="preserve">nappali: </w:t>
            </w:r>
            <w:r w:rsidR="00504B17">
              <w:t>2</w:t>
            </w:r>
            <w:r w:rsidRPr="00955A17">
              <w:t xml:space="preserve"> óra/hét, </w:t>
            </w:r>
          </w:p>
          <w:p w14:paraId="5049E69A" w14:textId="77777777" w:rsidR="0010535D" w:rsidRPr="00955A17" w:rsidRDefault="00955A17">
            <w:pPr>
              <w:spacing w:after="0" w:line="240" w:lineRule="auto"/>
            </w:pPr>
            <w:r w:rsidRPr="00955A17">
              <w:t>levelező:</w:t>
            </w:r>
            <w:r w:rsidR="00997F91">
              <w:t>10</w:t>
            </w:r>
            <w:r w:rsidRPr="00955A17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08EAB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20DFF1B" w14:textId="77777777" w:rsidR="0010535D" w:rsidRPr="00955A17" w:rsidRDefault="00997F91">
            <w:pPr>
              <w:spacing w:after="0" w:line="240" w:lineRule="auto"/>
            </w:pPr>
            <w:r>
              <w:t>kollokvium</w:t>
            </w:r>
          </w:p>
        </w:tc>
      </w:tr>
      <w:tr w:rsidR="0010535D" w14:paraId="698C12F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EA1A1" w14:textId="77777777" w:rsidR="00E510FB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269B54DD" w14:textId="77777777" w:rsidR="0010535D" w:rsidRPr="003E287F" w:rsidRDefault="00997F91">
            <w:pPr>
              <w:spacing w:after="0" w:line="240" w:lineRule="auto"/>
            </w:pPr>
            <w:r>
              <w:t xml:space="preserve">5 </w:t>
            </w:r>
            <w:r w:rsidR="003E287F">
              <w:t>kredit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35EAE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7223FC1F" w14:textId="77777777" w:rsidR="0010535D" w:rsidRPr="003E287F" w:rsidRDefault="0077591B">
            <w:pPr>
              <w:spacing w:after="0" w:line="240" w:lineRule="auto"/>
            </w:pPr>
            <w:r w:rsidRPr="003E287F">
              <w:rPr>
                <w:sz w:val="20"/>
              </w:rPr>
              <w:t xml:space="preserve">nappali / levelező </w:t>
            </w:r>
          </w:p>
        </w:tc>
      </w:tr>
      <w:tr w:rsidR="0010535D" w14:paraId="2ADC0E4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0888A" w14:textId="77777777" w:rsidR="000C38CC" w:rsidRPr="000C38CC" w:rsidRDefault="0077591B" w:rsidP="000C38C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1E42E4CF" w14:textId="77777777" w:rsidR="009E1A7B" w:rsidRDefault="000C38CC">
            <w:pPr>
              <w:spacing w:after="0" w:line="240" w:lineRule="auto"/>
              <w:rPr>
                <w:b/>
              </w:rPr>
            </w:pPr>
            <w:r w:rsidRPr="000C38CC">
              <w:t xml:space="preserve"> </w:t>
            </w:r>
            <w:r w:rsidR="00997F91" w:rsidRPr="00997F91">
              <w:t>A tantárgy anyagának elsajátításával a hallgatók képesek lesznek a munkavállalói részvétel fogalmának megértésére, az üzemi alkotmányjog szervezetének, a jog- és hatáskörök szabályainak megismerésére, ide tartoznak még az európai üzemi tanács kérdései is.</w:t>
            </w:r>
          </w:p>
          <w:p w14:paraId="0750A867" w14:textId="77777777" w:rsidR="00997F91" w:rsidRDefault="00997F91">
            <w:pPr>
              <w:spacing w:after="0" w:line="240" w:lineRule="auto"/>
              <w:rPr>
                <w:b/>
              </w:rPr>
            </w:pPr>
          </w:p>
          <w:p w14:paraId="3C592AAB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43C6C540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3E287F">
              <w:t>T</w:t>
            </w:r>
            <w:r w:rsidR="000C38CC">
              <w:t>6</w:t>
            </w:r>
            <w:r w:rsidR="0077799C">
              <w:t>, T</w:t>
            </w:r>
            <w:r w:rsidR="00997F91">
              <w:t>9, T10</w:t>
            </w:r>
          </w:p>
          <w:p w14:paraId="3B8A0E01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 w:rsidR="000C38CC">
              <w:rPr>
                <w:b/>
                <w:i/>
              </w:rPr>
              <w:t xml:space="preserve"> </w:t>
            </w:r>
            <w:r w:rsidR="0077799C">
              <w:t>K1</w:t>
            </w:r>
            <w:r w:rsidR="00997F91">
              <w:t>0</w:t>
            </w:r>
            <w:r w:rsidR="000C38CC">
              <w:t>, K1</w:t>
            </w:r>
            <w:r w:rsidR="00997F91">
              <w:t>1</w:t>
            </w:r>
          </w:p>
          <w:p w14:paraId="3A480977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997F91">
              <w:t xml:space="preserve">A3, A4, </w:t>
            </w:r>
            <w:r w:rsidR="003E287F">
              <w:t>A</w:t>
            </w:r>
            <w:r w:rsidR="000C38CC">
              <w:t>7</w:t>
            </w:r>
          </w:p>
          <w:p w14:paraId="789FF08B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>
              <w:t xml:space="preserve"> </w:t>
            </w:r>
            <w:r w:rsidR="003E287F">
              <w:t>F</w:t>
            </w:r>
            <w:r w:rsidR="00997F91">
              <w:t>10</w:t>
            </w:r>
          </w:p>
        </w:tc>
      </w:tr>
      <w:tr w:rsidR="0010535D" w14:paraId="0FD1364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D0838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3E287F" w14:paraId="561608C2" w14:textId="77777777" w:rsidTr="00CD7D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CAEF0" w14:textId="04DD3559" w:rsidR="003E287F" w:rsidRDefault="003E287F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Előadás:</w:t>
            </w:r>
          </w:p>
          <w:p w14:paraId="2F702945" w14:textId="77777777" w:rsidR="00997F91" w:rsidRDefault="00997F91" w:rsidP="00997F91">
            <w:r>
              <w:t>1.</w:t>
            </w:r>
            <w:r>
              <w:tab/>
              <w:t>A munkavállalói részvétel, a participáció fogalma. Az üzemi alkotmány gondolata és az üzemi tanácsrendszer lényege</w:t>
            </w:r>
          </w:p>
          <w:p w14:paraId="7CEC0E1C" w14:textId="77777777" w:rsidR="00997F91" w:rsidRDefault="00997F91" w:rsidP="00997F91">
            <w:r>
              <w:t>2.</w:t>
            </w:r>
            <w:r>
              <w:tab/>
              <w:t>A participáció nyugat-európai modelljei I.</w:t>
            </w:r>
          </w:p>
          <w:p w14:paraId="06E64468" w14:textId="77777777" w:rsidR="00997F91" w:rsidRDefault="00997F91" w:rsidP="00997F91">
            <w:r>
              <w:t>3.</w:t>
            </w:r>
            <w:r>
              <w:tab/>
              <w:t>A participáció nyugat-európai modelljei II.</w:t>
            </w:r>
          </w:p>
          <w:p w14:paraId="4ADB038D" w14:textId="77777777" w:rsidR="00997F91" w:rsidRDefault="00997F91" w:rsidP="00997F91">
            <w:r>
              <w:t>4.</w:t>
            </w:r>
            <w:r>
              <w:tab/>
              <w:t>Az Európai üzemi tanácsi szabályozás kialakulása</w:t>
            </w:r>
          </w:p>
          <w:p w14:paraId="4F2413C9" w14:textId="77777777" w:rsidR="00997F91" w:rsidRDefault="00997F91" w:rsidP="00997F91">
            <w:r>
              <w:t>5.</w:t>
            </w:r>
            <w:r>
              <w:tab/>
              <w:t>Az Európai Üzemi Tanács szabályai</w:t>
            </w:r>
          </w:p>
          <w:p w14:paraId="3617DE83" w14:textId="77777777" w:rsidR="00997F91" w:rsidRDefault="00997F91" w:rsidP="00997F91">
            <w:r>
              <w:lastRenderedPageBreak/>
              <w:t>6.</w:t>
            </w:r>
            <w:r>
              <w:tab/>
              <w:t>Az üzemi alkotmányjog és az üzemi tanácsi rendszer kiépítése Magyarországon</w:t>
            </w:r>
          </w:p>
          <w:p w14:paraId="4CC00EEC" w14:textId="77777777" w:rsidR="00997F91" w:rsidRDefault="00997F91" w:rsidP="00997F91">
            <w:r>
              <w:t>7.</w:t>
            </w:r>
            <w:r>
              <w:tab/>
              <w:t>Az üzemi tanács I: Általános szabályok, választás, érvényesség, eredményesség, szervezete</w:t>
            </w:r>
          </w:p>
          <w:p w14:paraId="7F094A93" w14:textId="77777777" w:rsidR="00997F91" w:rsidRDefault="00997F91" w:rsidP="00997F91">
            <w:r>
              <w:t>8.</w:t>
            </w:r>
            <w:r>
              <w:tab/>
              <w:t>Az üzemi tanács II.: Működése, jogosítványai, visszahívása, megszűnése, tagok jogállása</w:t>
            </w:r>
          </w:p>
          <w:p w14:paraId="227ED740" w14:textId="77777777" w:rsidR="00997F91" w:rsidRDefault="00997F91" w:rsidP="00997F91">
            <w:r>
              <w:t>9.</w:t>
            </w:r>
            <w:r>
              <w:tab/>
              <w:t>Közalkalmazotti tanács</w:t>
            </w:r>
          </w:p>
          <w:p w14:paraId="771470D0" w14:textId="77777777" w:rsidR="00997F91" w:rsidRDefault="00997F91" w:rsidP="00997F91">
            <w:r>
              <w:t>10.</w:t>
            </w:r>
            <w:r>
              <w:tab/>
              <w:t>Az üzemi tanácsok kapcsolatai</w:t>
            </w:r>
          </w:p>
          <w:p w14:paraId="6638CF1A" w14:textId="77777777" w:rsidR="00997F91" w:rsidRDefault="00997F91" w:rsidP="00997F91">
            <w:r>
              <w:t>11.</w:t>
            </w:r>
            <w:r>
              <w:tab/>
              <w:t>A munkáltatók részvétele a munkáltató irányításában</w:t>
            </w:r>
          </w:p>
          <w:p w14:paraId="2C6DF5E2" w14:textId="77777777" w:rsidR="00997F91" w:rsidRDefault="00997F91" w:rsidP="00997F91">
            <w:r>
              <w:t>12.</w:t>
            </w:r>
            <w:r>
              <w:tab/>
              <w:t>A munkavállalói pénzügyi participáció</w:t>
            </w:r>
          </w:p>
          <w:p w14:paraId="117EA5FD" w14:textId="77777777" w:rsidR="00997F91" w:rsidRDefault="00997F91" w:rsidP="00997F91">
            <w:r>
              <w:t>13.</w:t>
            </w:r>
            <w:r>
              <w:tab/>
              <w:t>Participáció az EU munkajogában I.</w:t>
            </w:r>
          </w:p>
          <w:p w14:paraId="42B287F1" w14:textId="77777777" w:rsidR="003E287F" w:rsidRDefault="00997F91" w:rsidP="00997F91">
            <w:r>
              <w:t>14.</w:t>
            </w:r>
            <w:r>
              <w:tab/>
              <w:t>Participáció az EU munkajogában II.</w:t>
            </w:r>
          </w:p>
        </w:tc>
      </w:tr>
      <w:tr w:rsidR="0010535D" w14:paraId="7371160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ADD02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06DD6A1A" w14:textId="77777777" w:rsidR="00E403E6" w:rsidRPr="00BA1ADC" w:rsidRDefault="00E403E6" w:rsidP="00E403E6">
            <w:pPr>
              <w:spacing w:after="0" w:line="240" w:lineRule="auto"/>
            </w:pPr>
            <w:r w:rsidRPr="00BA1ADC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3A4137EC" w14:textId="77777777" w:rsidR="0095095E" w:rsidRDefault="0095095E" w:rsidP="0095095E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552A00B4" w14:textId="77777777" w:rsidR="00E403E6" w:rsidRDefault="00E403E6">
            <w:pPr>
              <w:spacing w:after="0" w:line="240" w:lineRule="auto"/>
              <w:rPr>
                <w:b/>
              </w:rPr>
            </w:pPr>
          </w:p>
          <w:p w14:paraId="4769D2A1" w14:textId="77777777" w:rsidR="0010535D" w:rsidRDefault="00E403E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</w:t>
            </w:r>
            <w:r w:rsidR="0077591B">
              <w:rPr>
                <w:b/>
              </w:rPr>
              <w:t>ollokvium teljesítésének módja, értékelése:</w:t>
            </w:r>
          </w:p>
          <w:p w14:paraId="41C25124" w14:textId="56914D48" w:rsidR="0010535D" w:rsidRDefault="00E403E6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Írásbeli kollokvium</w:t>
            </w:r>
          </w:p>
          <w:p w14:paraId="6AB8A6AE" w14:textId="77777777" w:rsidR="00F23F68" w:rsidRPr="00FA7B1F" w:rsidRDefault="00F23F68" w:rsidP="00F23F68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56AFA612" w14:textId="2992CA26" w:rsidR="00E403E6" w:rsidRDefault="00E403E6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 hallgatók írásbeli vizsgán adnak számot tudásukról a vizsgaidőszakban. </w:t>
            </w:r>
            <w:r w:rsidR="00A24DF9">
              <w:rPr>
                <w:sz w:val="24"/>
                <w:szCs w:val="24"/>
              </w:rPr>
              <w:t xml:space="preserve">A hallgatók a vizsgán 4-5 kifejtős kérdést kapnak, amelyek megválaszolására 45 percük van. </w:t>
            </w:r>
            <w:r>
              <w:rPr>
                <w:sz w:val="24"/>
                <w:szCs w:val="24"/>
              </w:rPr>
              <w:t>A vizsgajegyek százalékos arányban kerülnek a kurzus során meghatározásra:</w:t>
            </w:r>
          </w:p>
          <w:p w14:paraId="2B82F222" w14:textId="77777777" w:rsidR="00E403E6" w:rsidRDefault="00E403E6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0%-50%= 1</w:t>
            </w:r>
          </w:p>
          <w:p w14:paraId="598FC3EA" w14:textId="77777777" w:rsidR="00E403E6" w:rsidRDefault="00E403E6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50%</w:t>
            </w:r>
            <w:r w:rsidR="00A24DF9">
              <w:rPr>
                <w:sz w:val="24"/>
                <w:szCs w:val="24"/>
              </w:rPr>
              <w:t>+1- 65%= 2</w:t>
            </w:r>
          </w:p>
          <w:p w14:paraId="7B5BBF5F" w14:textId="77777777" w:rsidR="00A24DF9" w:rsidRDefault="00A24DF9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66%- 75%= 3</w:t>
            </w:r>
          </w:p>
          <w:p w14:paraId="09C997C6" w14:textId="77777777" w:rsidR="00A24DF9" w:rsidRDefault="00A24DF9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76%- 89%=4</w:t>
            </w:r>
          </w:p>
          <w:p w14:paraId="15D04EF0" w14:textId="77777777" w:rsidR="00E403E6" w:rsidRPr="00D230F3" w:rsidRDefault="00A24DF9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90%- 100= 5</w:t>
            </w:r>
          </w:p>
        </w:tc>
      </w:tr>
      <w:tr w:rsidR="0010535D" w14:paraId="7BFFD00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68692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7C457743" w14:textId="77777777" w:rsidR="00952730" w:rsidRPr="00952730" w:rsidRDefault="00952730" w:rsidP="00952730">
            <w:pPr>
              <w:pStyle w:val="Listaszerbekezds"/>
              <w:numPr>
                <w:ilvl w:val="0"/>
                <w:numId w:val="2"/>
              </w:numPr>
            </w:pPr>
            <w:r w:rsidRPr="00952730">
              <w:t>Prugberger T. – Kenderes Gy. – Mélypataki G.: A munka- és közszolgálati jog intézményrendszerének kritikai és összehasonlító jogi elemzése. Novotni Kiadó, Miskolc, 2012.</w:t>
            </w:r>
          </w:p>
          <w:p w14:paraId="0FFD3895" w14:textId="77777777" w:rsidR="00952730" w:rsidRPr="00952730" w:rsidRDefault="00952730" w:rsidP="00952730">
            <w:pPr>
              <w:pStyle w:val="Listaszerbekezds"/>
              <w:numPr>
                <w:ilvl w:val="0"/>
                <w:numId w:val="2"/>
              </w:numPr>
            </w:pPr>
            <w:r w:rsidRPr="00952730">
              <w:t>Prugberger Tamás – Nádas György (szerk.): Európai és magyar összehasonlító kollektív munkajog. Complex, Budapest, 2015.</w:t>
            </w:r>
          </w:p>
          <w:p w14:paraId="00706DB2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742CF6AA" w14:textId="77777777" w:rsidR="0010535D" w:rsidRPr="004F4505" w:rsidRDefault="006C2696" w:rsidP="004F4505">
            <w:pPr>
              <w:spacing w:line="240" w:lineRule="auto"/>
              <w:rPr>
                <w:sz w:val="24"/>
              </w:rPr>
            </w:pPr>
            <w:r>
              <w:t xml:space="preserve">- </w:t>
            </w:r>
            <w:r w:rsidR="00952730" w:rsidRPr="003D7B85">
              <w:rPr>
                <w:sz w:val="24"/>
              </w:rPr>
              <w:t>Ásványi Zsófia</w:t>
            </w:r>
            <w:r w:rsidR="00952730">
              <w:rPr>
                <w:sz w:val="24"/>
              </w:rPr>
              <w:t xml:space="preserve">: </w:t>
            </w:r>
            <w:r w:rsidR="00952730" w:rsidRPr="003D7B85">
              <w:rPr>
                <w:sz w:val="24"/>
              </w:rPr>
              <w:t>Az Európai Üzemi Tanács</w:t>
            </w:r>
            <w:r w:rsidR="00952730">
              <w:rPr>
                <w:sz w:val="24"/>
              </w:rPr>
              <w:t xml:space="preserve">, </w:t>
            </w:r>
            <w:r w:rsidR="00952730" w:rsidRPr="003D7B85">
              <w:rPr>
                <w:sz w:val="24"/>
              </w:rPr>
              <w:t>Pécs: Pécsi Tudományegyetem Felnőttképzési és Emberi Erőforrás Fejlesztési Kar (PTE FEEK), 2014. 232 p</w:t>
            </w:r>
          </w:p>
        </w:tc>
      </w:tr>
    </w:tbl>
    <w:p w14:paraId="1FDC235D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FE895" w14:textId="77777777" w:rsidR="00900A33" w:rsidRDefault="00900A33">
      <w:pPr>
        <w:spacing w:after="0" w:line="240" w:lineRule="auto"/>
      </w:pPr>
      <w:r>
        <w:separator/>
      </w:r>
    </w:p>
  </w:endnote>
  <w:endnote w:type="continuationSeparator" w:id="0">
    <w:p w14:paraId="3BEE3E85" w14:textId="77777777" w:rsidR="00900A33" w:rsidRDefault="00900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87836" w14:textId="77777777" w:rsidR="00900A33" w:rsidRDefault="00900A3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A32A199" w14:textId="77777777" w:rsidR="00900A33" w:rsidRDefault="00900A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03992" w14:textId="77777777" w:rsidR="00CD7D77" w:rsidRDefault="005824F3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C4581"/>
    <w:multiLevelType w:val="hybridMultilevel"/>
    <w:tmpl w:val="4FFABB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B7D36"/>
    <w:multiLevelType w:val="hybridMultilevel"/>
    <w:tmpl w:val="B9D6C83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CE6021F"/>
    <w:multiLevelType w:val="hybridMultilevel"/>
    <w:tmpl w:val="1184368C"/>
    <w:lvl w:ilvl="0" w:tplc="5DA049C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F611EE"/>
    <w:multiLevelType w:val="hybridMultilevel"/>
    <w:tmpl w:val="D3A871C6"/>
    <w:lvl w:ilvl="0" w:tplc="02D61B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46114"/>
    <w:multiLevelType w:val="hybridMultilevel"/>
    <w:tmpl w:val="F5D81CDA"/>
    <w:lvl w:ilvl="0" w:tplc="A3CA0570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365F91" w:themeColor="accent1" w:themeShade="BF"/>
        <w:sz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893F2D"/>
    <w:multiLevelType w:val="hybridMultilevel"/>
    <w:tmpl w:val="010A2F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373456"/>
    <w:multiLevelType w:val="hybridMultilevel"/>
    <w:tmpl w:val="23B05FEA"/>
    <w:lvl w:ilvl="0" w:tplc="040E000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6761A"/>
    <w:multiLevelType w:val="hybridMultilevel"/>
    <w:tmpl w:val="460E1DF4"/>
    <w:lvl w:ilvl="0" w:tplc="AD04E84E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E0003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05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03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0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03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05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5EB20DDB"/>
    <w:multiLevelType w:val="hybridMultilevel"/>
    <w:tmpl w:val="B2E8EF9A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6D173A"/>
    <w:multiLevelType w:val="hybridMultilevel"/>
    <w:tmpl w:val="A66604AE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8C67E9"/>
    <w:multiLevelType w:val="hybridMultilevel"/>
    <w:tmpl w:val="4796CDFA"/>
    <w:lvl w:ilvl="0" w:tplc="040E000F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1330403397">
    <w:abstractNumId w:val="2"/>
  </w:num>
  <w:num w:numId="2" w16cid:durableId="1123573528">
    <w:abstractNumId w:val="11"/>
  </w:num>
  <w:num w:numId="3" w16cid:durableId="67462184">
    <w:abstractNumId w:val="0"/>
  </w:num>
  <w:num w:numId="4" w16cid:durableId="360010495">
    <w:abstractNumId w:val="5"/>
  </w:num>
  <w:num w:numId="5" w16cid:durableId="813988532">
    <w:abstractNumId w:val="6"/>
  </w:num>
  <w:num w:numId="6" w16cid:durableId="414982407">
    <w:abstractNumId w:val="3"/>
  </w:num>
  <w:num w:numId="7" w16cid:durableId="343016018">
    <w:abstractNumId w:val="10"/>
  </w:num>
  <w:num w:numId="8" w16cid:durableId="958220601">
    <w:abstractNumId w:val="12"/>
  </w:num>
  <w:num w:numId="9" w16cid:durableId="1957171373">
    <w:abstractNumId w:val="7"/>
  </w:num>
  <w:num w:numId="10" w16cid:durableId="1462504111">
    <w:abstractNumId w:val="4"/>
  </w:num>
  <w:num w:numId="11" w16cid:durableId="528615222">
    <w:abstractNumId w:val="9"/>
  </w:num>
  <w:num w:numId="12" w16cid:durableId="214700919">
    <w:abstractNumId w:val="1"/>
  </w:num>
  <w:num w:numId="13" w16cid:durableId="174286999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47EC9"/>
    <w:rsid w:val="000967E0"/>
    <w:rsid w:val="000C38CC"/>
    <w:rsid w:val="00103703"/>
    <w:rsid w:val="0010535D"/>
    <w:rsid w:val="0013464A"/>
    <w:rsid w:val="00156848"/>
    <w:rsid w:val="001B1D7D"/>
    <w:rsid w:val="001C23FA"/>
    <w:rsid w:val="001E35DD"/>
    <w:rsid w:val="0020453F"/>
    <w:rsid w:val="002371A2"/>
    <w:rsid w:val="00251029"/>
    <w:rsid w:val="00290F35"/>
    <w:rsid w:val="002C50AD"/>
    <w:rsid w:val="002F7AF4"/>
    <w:rsid w:val="00314128"/>
    <w:rsid w:val="00315AC0"/>
    <w:rsid w:val="003179A5"/>
    <w:rsid w:val="00352559"/>
    <w:rsid w:val="003807B3"/>
    <w:rsid w:val="003A0C76"/>
    <w:rsid w:val="003C3870"/>
    <w:rsid w:val="003E287F"/>
    <w:rsid w:val="00413EC1"/>
    <w:rsid w:val="00422945"/>
    <w:rsid w:val="004539BF"/>
    <w:rsid w:val="00467453"/>
    <w:rsid w:val="00476B3A"/>
    <w:rsid w:val="004864B7"/>
    <w:rsid w:val="004A3CD5"/>
    <w:rsid w:val="004A63F3"/>
    <w:rsid w:val="004B06F9"/>
    <w:rsid w:val="004F4505"/>
    <w:rsid w:val="00504B17"/>
    <w:rsid w:val="0054464E"/>
    <w:rsid w:val="0057601B"/>
    <w:rsid w:val="005824F3"/>
    <w:rsid w:val="005B34D3"/>
    <w:rsid w:val="005C43FC"/>
    <w:rsid w:val="006079E1"/>
    <w:rsid w:val="00612067"/>
    <w:rsid w:val="00616539"/>
    <w:rsid w:val="006417E3"/>
    <w:rsid w:val="00690B14"/>
    <w:rsid w:val="00691895"/>
    <w:rsid w:val="006C2696"/>
    <w:rsid w:val="00720996"/>
    <w:rsid w:val="007267D9"/>
    <w:rsid w:val="0077591B"/>
    <w:rsid w:val="0077799C"/>
    <w:rsid w:val="007A2FF7"/>
    <w:rsid w:val="007D28EB"/>
    <w:rsid w:val="007D32F7"/>
    <w:rsid w:val="007D40BE"/>
    <w:rsid w:val="007D7821"/>
    <w:rsid w:val="007E2C61"/>
    <w:rsid w:val="007F1349"/>
    <w:rsid w:val="007F33E8"/>
    <w:rsid w:val="007F4F13"/>
    <w:rsid w:val="00804939"/>
    <w:rsid w:val="00830529"/>
    <w:rsid w:val="008472E2"/>
    <w:rsid w:val="008A15A7"/>
    <w:rsid w:val="008B10D7"/>
    <w:rsid w:val="008C7F12"/>
    <w:rsid w:val="008F1A4E"/>
    <w:rsid w:val="00900A33"/>
    <w:rsid w:val="009048D6"/>
    <w:rsid w:val="00921EDC"/>
    <w:rsid w:val="009321B8"/>
    <w:rsid w:val="00934D2A"/>
    <w:rsid w:val="0095095E"/>
    <w:rsid w:val="00952730"/>
    <w:rsid w:val="00955A17"/>
    <w:rsid w:val="00960F4F"/>
    <w:rsid w:val="009708B0"/>
    <w:rsid w:val="00997F91"/>
    <w:rsid w:val="009B328C"/>
    <w:rsid w:val="009D2F4A"/>
    <w:rsid w:val="009D32D9"/>
    <w:rsid w:val="009E1A7B"/>
    <w:rsid w:val="009E3759"/>
    <w:rsid w:val="009F3CFF"/>
    <w:rsid w:val="00A0364D"/>
    <w:rsid w:val="00A20DD0"/>
    <w:rsid w:val="00A24DF9"/>
    <w:rsid w:val="00AA09F9"/>
    <w:rsid w:val="00AA1BDC"/>
    <w:rsid w:val="00AF3309"/>
    <w:rsid w:val="00B061CE"/>
    <w:rsid w:val="00B37181"/>
    <w:rsid w:val="00BA22FC"/>
    <w:rsid w:val="00BD06DE"/>
    <w:rsid w:val="00BF63EE"/>
    <w:rsid w:val="00C51E56"/>
    <w:rsid w:val="00CC1391"/>
    <w:rsid w:val="00CD7D77"/>
    <w:rsid w:val="00D22798"/>
    <w:rsid w:val="00D230F3"/>
    <w:rsid w:val="00D61877"/>
    <w:rsid w:val="00D74EE6"/>
    <w:rsid w:val="00D91E8E"/>
    <w:rsid w:val="00DA3810"/>
    <w:rsid w:val="00DB1879"/>
    <w:rsid w:val="00DC37BD"/>
    <w:rsid w:val="00DC521C"/>
    <w:rsid w:val="00DE3173"/>
    <w:rsid w:val="00DE4390"/>
    <w:rsid w:val="00DF1BA7"/>
    <w:rsid w:val="00E1647E"/>
    <w:rsid w:val="00E33EE8"/>
    <w:rsid w:val="00E403E6"/>
    <w:rsid w:val="00E510FB"/>
    <w:rsid w:val="00E54A4E"/>
    <w:rsid w:val="00E56933"/>
    <w:rsid w:val="00E57DF8"/>
    <w:rsid w:val="00E618B1"/>
    <w:rsid w:val="00E97302"/>
    <w:rsid w:val="00EA7857"/>
    <w:rsid w:val="00F01EFE"/>
    <w:rsid w:val="00F130D5"/>
    <w:rsid w:val="00F23F68"/>
    <w:rsid w:val="00F465ED"/>
    <w:rsid w:val="00F57937"/>
    <w:rsid w:val="00F61593"/>
    <w:rsid w:val="00F71E22"/>
    <w:rsid w:val="00FA6898"/>
    <w:rsid w:val="00FB421F"/>
    <w:rsid w:val="00FC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2A539"/>
  <w15:docId w15:val="{9100E9EA-EF51-444C-B4F8-AED4FF31A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77799C"/>
    <w:pPr>
      <w:suppressAutoHyphens w:val="0"/>
      <w:autoSpaceDN/>
      <w:spacing w:after="0" w:line="240" w:lineRule="auto"/>
      <w:ind w:left="425" w:hanging="425"/>
      <w:textAlignment w:val="auto"/>
    </w:pPr>
    <w:rPr>
      <w:rFonts w:eastAsia="Times New Roman"/>
      <w:sz w:val="26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EA7857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EA7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80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62CD9CE-E692-49F9-899D-CCBFB4FCA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570</Words>
  <Characters>3933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</dc:creator>
  <cp:keywords/>
  <dc:description/>
  <cp:lastModifiedBy>Mélypataki Gábor</cp:lastModifiedBy>
  <cp:revision>8</cp:revision>
  <dcterms:created xsi:type="dcterms:W3CDTF">2024-07-10T07:55:00Z</dcterms:created>
  <dcterms:modified xsi:type="dcterms:W3CDTF">2026-02-16T08:05:00Z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bb528259-0794-471c-8d43-f20e41d65f03</vt:lpwstr>
  </property>
</Properties>
</file>